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CF33F" w14:textId="77777777" w:rsidR="00F0081D" w:rsidRPr="00C73B8C" w:rsidRDefault="00F0081D" w:rsidP="00217E28">
      <w:pPr>
        <w:rPr>
          <w:b/>
          <w:sz w:val="22"/>
          <w:szCs w:val="22"/>
        </w:rPr>
      </w:pPr>
      <w:bookmarkStart w:id="0" w:name="_GoBack"/>
      <w:bookmarkEnd w:id="0"/>
      <w:r w:rsidRPr="00C73B8C">
        <w:rPr>
          <w:b/>
          <w:sz w:val="22"/>
          <w:szCs w:val="22"/>
        </w:rPr>
        <w:t>GUIDELINES FOR POSITION</w:t>
      </w:r>
    </w:p>
    <w:p w14:paraId="2B3CAB5A" w14:textId="77777777" w:rsidR="009860A1" w:rsidRPr="00C73B8C" w:rsidRDefault="009860A1" w:rsidP="00217E28">
      <w:pPr>
        <w:rPr>
          <w:sz w:val="22"/>
          <w:szCs w:val="22"/>
        </w:rPr>
      </w:pPr>
    </w:p>
    <w:p w14:paraId="51867203" w14:textId="77777777" w:rsidR="00F0081D" w:rsidRPr="00C73B8C" w:rsidRDefault="00F0081D" w:rsidP="00217E28">
      <w:pPr>
        <w:rPr>
          <w:sz w:val="22"/>
          <w:szCs w:val="22"/>
        </w:rPr>
      </w:pPr>
      <w:r w:rsidRPr="00C73B8C">
        <w:rPr>
          <w:b/>
          <w:sz w:val="22"/>
          <w:szCs w:val="22"/>
        </w:rPr>
        <w:t>Position:</w:t>
      </w:r>
      <w:r w:rsidRPr="00C73B8C">
        <w:rPr>
          <w:sz w:val="22"/>
          <w:szCs w:val="22"/>
        </w:rPr>
        <w:tab/>
      </w:r>
      <w:r w:rsidRPr="00C73B8C">
        <w:rPr>
          <w:sz w:val="22"/>
          <w:szCs w:val="22"/>
        </w:rPr>
        <w:tab/>
      </w:r>
      <w:r w:rsidRPr="00C73B8C">
        <w:rPr>
          <w:sz w:val="22"/>
          <w:szCs w:val="22"/>
        </w:rPr>
        <w:tab/>
      </w:r>
      <w:r w:rsidR="007268D7" w:rsidRPr="00C73B8C">
        <w:rPr>
          <w:sz w:val="22"/>
          <w:szCs w:val="22"/>
        </w:rPr>
        <w:t xml:space="preserve">Licensed </w:t>
      </w:r>
      <w:r w:rsidR="00D531D9" w:rsidRPr="00C73B8C">
        <w:rPr>
          <w:sz w:val="22"/>
          <w:szCs w:val="22"/>
        </w:rPr>
        <w:t xml:space="preserve">Mental Health </w:t>
      </w:r>
      <w:r w:rsidR="007A3C82" w:rsidRPr="00C73B8C">
        <w:rPr>
          <w:sz w:val="22"/>
          <w:szCs w:val="22"/>
        </w:rPr>
        <w:t>Therapist</w:t>
      </w:r>
    </w:p>
    <w:p w14:paraId="2A88D5BF" w14:textId="603FE86D" w:rsidR="005E0A0A" w:rsidRPr="00C73B8C" w:rsidRDefault="00F0081D" w:rsidP="00665DD8">
      <w:pPr>
        <w:spacing w:before="100" w:beforeAutospacing="1" w:after="100" w:afterAutospacing="1"/>
        <w:ind w:left="2880" w:hanging="2880"/>
        <w:rPr>
          <w:sz w:val="22"/>
          <w:szCs w:val="22"/>
        </w:rPr>
      </w:pPr>
      <w:r w:rsidRPr="00C73B8C">
        <w:rPr>
          <w:b/>
          <w:sz w:val="22"/>
          <w:szCs w:val="22"/>
        </w:rPr>
        <w:t>Minimum Qualifications</w:t>
      </w:r>
      <w:r w:rsidRPr="00C73B8C">
        <w:rPr>
          <w:sz w:val="22"/>
          <w:szCs w:val="22"/>
        </w:rPr>
        <w:t>:</w:t>
      </w:r>
      <w:r w:rsidRPr="00C73B8C">
        <w:rPr>
          <w:sz w:val="22"/>
          <w:szCs w:val="22"/>
        </w:rPr>
        <w:tab/>
      </w:r>
      <w:r w:rsidR="00665DD8" w:rsidRPr="00D53DD9">
        <w:rPr>
          <w:sz w:val="22"/>
          <w:szCs w:val="22"/>
        </w:rPr>
        <w:t>Master’s or Doctorate Degree in social work or similar degree. Must be currently licensed as a mental health professional or practitioner; LICSW, LMFT, LPCC, LGSW, LISW, or LP. third party billing credentialing and contracting experience preferred. Experience delivering crisis services preferred.</w:t>
      </w:r>
      <w:r w:rsidR="00665DD8">
        <w:rPr>
          <w:sz w:val="22"/>
          <w:szCs w:val="22"/>
        </w:rPr>
        <w:t xml:space="preserve"> Qualified candidates will have an u</w:t>
      </w:r>
      <w:r w:rsidR="00665DD8" w:rsidRPr="00CE5818">
        <w:rPr>
          <w:sz w:val="22"/>
          <w:szCs w:val="22"/>
        </w:rPr>
        <w:t>nderstanding of systemic racism and racial disparities within the child welfare system</w:t>
      </w:r>
      <w:r w:rsidR="00665DD8">
        <w:rPr>
          <w:sz w:val="22"/>
          <w:szCs w:val="22"/>
        </w:rPr>
        <w:t xml:space="preserve">, </w:t>
      </w:r>
      <w:r w:rsidR="009545B1">
        <w:rPr>
          <w:sz w:val="22"/>
          <w:szCs w:val="22"/>
        </w:rPr>
        <w:t xml:space="preserve">be </w:t>
      </w:r>
      <w:r w:rsidR="00665DD8">
        <w:rPr>
          <w:sz w:val="22"/>
          <w:szCs w:val="22"/>
        </w:rPr>
        <w:t>s</w:t>
      </w:r>
      <w:r w:rsidR="00665DD8" w:rsidRPr="00CE5818">
        <w:rPr>
          <w:sz w:val="22"/>
          <w:szCs w:val="22"/>
        </w:rPr>
        <w:t>killed in navigating difficult, transparent conversations with clients, coworkers and colleagues</w:t>
      </w:r>
      <w:r w:rsidR="009545B1">
        <w:rPr>
          <w:sz w:val="22"/>
          <w:szCs w:val="22"/>
        </w:rPr>
        <w:t>,</w:t>
      </w:r>
      <w:r w:rsidR="00665DD8">
        <w:rPr>
          <w:sz w:val="22"/>
          <w:szCs w:val="22"/>
        </w:rPr>
        <w:t xml:space="preserve"> and must be committed to EVOLVE’s core values and mission.</w:t>
      </w:r>
    </w:p>
    <w:p w14:paraId="215ED6D4" w14:textId="58C23F24" w:rsidR="00454BD7" w:rsidRPr="00C73B8C" w:rsidRDefault="00F0081D" w:rsidP="00D312B2">
      <w:pPr>
        <w:ind w:left="2880" w:hanging="2880"/>
        <w:rPr>
          <w:sz w:val="22"/>
          <w:szCs w:val="22"/>
        </w:rPr>
      </w:pPr>
      <w:r w:rsidRPr="00C73B8C">
        <w:rPr>
          <w:b/>
          <w:sz w:val="22"/>
          <w:szCs w:val="22"/>
        </w:rPr>
        <w:t>Position Purpose</w:t>
      </w:r>
      <w:r w:rsidR="00AE5D4F" w:rsidRPr="00C73B8C">
        <w:rPr>
          <w:sz w:val="22"/>
          <w:szCs w:val="22"/>
        </w:rPr>
        <w:t>:</w:t>
      </w:r>
      <w:r w:rsidR="009041C9" w:rsidRPr="00C73B8C">
        <w:rPr>
          <w:sz w:val="22"/>
          <w:szCs w:val="22"/>
        </w:rPr>
        <w:t xml:space="preserve"> </w:t>
      </w:r>
      <w:r w:rsidR="003F09FC" w:rsidRPr="00C73B8C">
        <w:rPr>
          <w:sz w:val="22"/>
          <w:szCs w:val="22"/>
        </w:rPr>
        <w:tab/>
      </w:r>
      <w:r w:rsidR="00D312B2" w:rsidRPr="00C73B8C">
        <w:rPr>
          <w:sz w:val="22"/>
          <w:szCs w:val="22"/>
        </w:rPr>
        <w:t>To provide direct outpatient therapeutic support through individual and family therapy, as well as in-home crisis intervention, resource connection and skills work with families impacted by the child welfare system and foster parents. To assist in program development in the recent opening of our mental health clinic, and ongoing exploration of grant funding for expanding child-focused programming.</w:t>
      </w:r>
    </w:p>
    <w:p w14:paraId="4E645A28" w14:textId="77777777" w:rsidR="00D531D9" w:rsidRPr="00C73B8C" w:rsidRDefault="00D531D9" w:rsidP="00D531D9">
      <w:pPr>
        <w:ind w:left="2880" w:hanging="2880"/>
        <w:rPr>
          <w:sz w:val="22"/>
          <w:szCs w:val="22"/>
        </w:rPr>
      </w:pPr>
    </w:p>
    <w:p w14:paraId="7AE393E2" w14:textId="33C7443F" w:rsidR="00977A33" w:rsidRPr="00C73B8C" w:rsidRDefault="00D531D9" w:rsidP="00D531D9">
      <w:pPr>
        <w:ind w:left="2880" w:hanging="2880"/>
        <w:rPr>
          <w:sz w:val="22"/>
          <w:szCs w:val="22"/>
        </w:rPr>
      </w:pPr>
      <w:r w:rsidRPr="00C73B8C">
        <w:rPr>
          <w:b/>
          <w:sz w:val="22"/>
          <w:szCs w:val="22"/>
        </w:rPr>
        <w:t>Schedule</w:t>
      </w:r>
      <w:r w:rsidRPr="00C73B8C">
        <w:rPr>
          <w:sz w:val="22"/>
          <w:szCs w:val="22"/>
        </w:rPr>
        <w:t>:</w:t>
      </w:r>
      <w:r w:rsidRPr="00C73B8C">
        <w:rPr>
          <w:sz w:val="22"/>
          <w:szCs w:val="22"/>
        </w:rPr>
        <w:tab/>
      </w:r>
      <w:r w:rsidR="00D312B2" w:rsidRPr="00C73B8C">
        <w:rPr>
          <w:sz w:val="22"/>
          <w:szCs w:val="22"/>
        </w:rPr>
        <w:t>Flexible, Monday through Friday; daytime hours with approximately</w:t>
      </w:r>
      <w:r w:rsidR="00C73B8C" w:rsidRPr="00C73B8C">
        <w:rPr>
          <w:sz w:val="22"/>
          <w:szCs w:val="22"/>
        </w:rPr>
        <w:t xml:space="preserve"> three </w:t>
      </w:r>
      <w:r w:rsidR="00D312B2" w:rsidRPr="00C73B8C">
        <w:rPr>
          <w:sz w:val="22"/>
          <w:szCs w:val="22"/>
        </w:rPr>
        <w:t>evenings per week to meet the needs of clients.</w:t>
      </w:r>
    </w:p>
    <w:p w14:paraId="07AD3FC3" w14:textId="77777777" w:rsidR="00376302" w:rsidRPr="00C73B8C" w:rsidRDefault="00376302" w:rsidP="00D531D9">
      <w:pPr>
        <w:ind w:left="2880" w:hanging="2880"/>
        <w:rPr>
          <w:b/>
          <w:sz w:val="22"/>
          <w:szCs w:val="22"/>
        </w:rPr>
      </w:pPr>
    </w:p>
    <w:p w14:paraId="4A22798C" w14:textId="77777777" w:rsidR="00C73B8C" w:rsidRPr="00C73B8C" w:rsidRDefault="00C73B8C" w:rsidP="00C73B8C">
      <w:pPr>
        <w:rPr>
          <w:b/>
          <w:sz w:val="22"/>
          <w:szCs w:val="22"/>
        </w:rPr>
      </w:pPr>
      <w:r w:rsidRPr="00C73B8C">
        <w:rPr>
          <w:b/>
          <w:sz w:val="22"/>
          <w:szCs w:val="22"/>
        </w:rPr>
        <w:t>Essential duties:</w:t>
      </w:r>
    </w:p>
    <w:p w14:paraId="279DD55A" w14:textId="47A4F556" w:rsidR="00C73B8C" w:rsidRPr="00C73B8C" w:rsidRDefault="00C73B8C" w:rsidP="00C73B8C">
      <w:pPr>
        <w:rPr>
          <w:sz w:val="22"/>
          <w:szCs w:val="22"/>
        </w:rPr>
      </w:pPr>
      <w:r w:rsidRPr="00C73B8C">
        <w:rPr>
          <w:sz w:val="22"/>
          <w:szCs w:val="22"/>
        </w:rPr>
        <w:t>The responsibilities of this position include working directly with individuals and families to promote family wellness and preservation. EVOLVE serves clients involved in the Minnesota child welfare system, as well providing therapeutic supports to adoptive and foster families. We strive to support families in navigating a variety of challenges, while also recognizing and addressing disparities caused by structural oppression, societal inequities, and the intersectional needs of families. Work to address historical trauma and break intergenerational cycles of abuse and neglect via providing therapeutic sessions utilizing assessments, counseling and parenting skills training techniques. Direct client work includes in-home and clinic outpatient therapy. Additional client populations include licensed foster care providers and families and individuals who are part of the adoption circle (Post Adoption Therapeutic Services). Other duties include providing diagnostic assessments, safety and treatment plans, program development and management.</w:t>
      </w:r>
    </w:p>
    <w:p w14:paraId="6D0EA5A0" w14:textId="77777777" w:rsidR="00C73B8C" w:rsidRPr="00C73B8C" w:rsidRDefault="00C73B8C" w:rsidP="00C73B8C">
      <w:pPr>
        <w:rPr>
          <w:sz w:val="22"/>
          <w:szCs w:val="22"/>
        </w:rPr>
      </w:pPr>
    </w:p>
    <w:p w14:paraId="05E43390" w14:textId="77777777" w:rsidR="00C73B8C" w:rsidRPr="00C73B8C" w:rsidRDefault="00C73B8C" w:rsidP="00C73B8C">
      <w:pPr>
        <w:rPr>
          <w:sz w:val="22"/>
          <w:szCs w:val="22"/>
        </w:rPr>
      </w:pPr>
      <w:r w:rsidRPr="00C73B8C">
        <w:rPr>
          <w:sz w:val="22"/>
          <w:szCs w:val="22"/>
        </w:rPr>
        <w:t>Sample duties include:</w:t>
      </w:r>
    </w:p>
    <w:p w14:paraId="1E9ABCA8" w14:textId="77777777" w:rsidR="00C73B8C" w:rsidRPr="00C73B8C" w:rsidRDefault="00C73B8C" w:rsidP="00C73B8C">
      <w:pPr>
        <w:rPr>
          <w:rFonts w:eastAsia="Calibri"/>
          <w:sz w:val="22"/>
          <w:szCs w:val="22"/>
        </w:rPr>
      </w:pPr>
    </w:p>
    <w:p w14:paraId="31444C5A" w14:textId="77777777" w:rsidR="00C73B8C" w:rsidRPr="00C73B8C" w:rsidRDefault="00C73B8C" w:rsidP="00C73B8C">
      <w:pPr>
        <w:pStyle w:val="ListParagraph"/>
        <w:numPr>
          <w:ilvl w:val="0"/>
          <w:numId w:val="31"/>
        </w:numPr>
        <w:rPr>
          <w:rFonts w:eastAsia="Calibri"/>
          <w:sz w:val="22"/>
          <w:szCs w:val="22"/>
        </w:rPr>
      </w:pPr>
      <w:r w:rsidRPr="00C73B8C">
        <w:rPr>
          <w:rFonts w:eastAsia="Calibri"/>
          <w:sz w:val="22"/>
          <w:szCs w:val="22"/>
        </w:rPr>
        <w:t>Conduct clinical assessments of parents and children</w:t>
      </w:r>
    </w:p>
    <w:p w14:paraId="2431F1F0" w14:textId="77777777" w:rsidR="00C73B8C" w:rsidRPr="00C73B8C" w:rsidRDefault="00C73B8C" w:rsidP="00C73B8C">
      <w:pPr>
        <w:numPr>
          <w:ilvl w:val="0"/>
          <w:numId w:val="31"/>
        </w:numPr>
        <w:rPr>
          <w:rFonts w:eastAsia="Calibri"/>
          <w:sz w:val="22"/>
          <w:szCs w:val="22"/>
        </w:rPr>
      </w:pPr>
      <w:r w:rsidRPr="00C73B8C">
        <w:rPr>
          <w:rFonts w:eastAsia="Calibri"/>
          <w:sz w:val="22"/>
          <w:szCs w:val="22"/>
        </w:rPr>
        <w:t xml:space="preserve">Develop treatment plans and provide behavioral health counseling </w:t>
      </w:r>
    </w:p>
    <w:p w14:paraId="2B1B447A" w14:textId="77777777" w:rsidR="00C73B8C" w:rsidRPr="00C73B8C" w:rsidRDefault="00C73B8C" w:rsidP="00C73B8C">
      <w:pPr>
        <w:pStyle w:val="ListParagraph"/>
        <w:numPr>
          <w:ilvl w:val="0"/>
          <w:numId w:val="31"/>
        </w:numPr>
        <w:rPr>
          <w:rFonts w:eastAsia="Calibri"/>
          <w:sz w:val="22"/>
          <w:szCs w:val="22"/>
        </w:rPr>
      </w:pPr>
      <w:r w:rsidRPr="00C73B8C">
        <w:rPr>
          <w:rFonts w:eastAsia="Calibri"/>
          <w:sz w:val="22"/>
          <w:szCs w:val="22"/>
        </w:rPr>
        <w:t>Conduct Safety and Intervention Plans for parents and children</w:t>
      </w:r>
    </w:p>
    <w:p w14:paraId="501ED050" w14:textId="77777777" w:rsidR="00C73B8C" w:rsidRPr="00C73B8C" w:rsidRDefault="00C73B8C" w:rsidP="00C73B8C">
      <w:pPr>
        <w:pStyle w:val="ListParagraph"/>
        <w:numPr>
          <w:ilvl w:val="0"/>
          <w:numId w:val="31"/>
        </w:numPr>
        <w:rPr>
          <w:rFonts w:eastAsia="Calibri"/>
          <w:sz w:val="22"/>
          <w:szCs w:val="22"/>
        </w:rPr>
      </w:pPr>
      <w:r w:rsidRPr="00C73B8C">
        <w:rPr>
          <w:rFonts w:eastAsia="Calibri"/>
          <w:sz w:val="22"/>
          <w:szCs w:val="22"/>
        </w:rPr>
        <w:t xml:space="preserve">Collaborate with and refer families to appropriate community resources </w:t>
      </w:r>
    </w:p>
    <w:p w14:paraId="492A7EA7" w14:textId="77777777" w:rsidR="00C73B8C" w:rsidRPr="00C73B8C" w:rsidRDefault="00C73B8C" w:rsidP="00C73B8C">
      <w:pPr>
        <w:pStyle w:val="ListParagraph"/>
        <w:numPr>
          <w:ilvl w:val="0"/>
          <w:numId w:val="31"/>
        </w:numPr>
        <w:rPr>
          <w:rFonts w:eastAsia="Calibri"/>
          <w:sz w:val="22"/>
          <w:szCs w:val="22"/>
        </w:rPr>
      </w:pPr>
      <w:r w:rsidRPr="00C73B8C">
        <w:rPr>
          <w:rFonts w:eastAsia="Calibri"/>
          <w:sz w:val="22"/>
          <w:szCs w:val="22"/>
        </w:rPr>
        <w:t>Complete appropriate documentation, including progress notes session reports for use by county workers and courts as required</w:t>
      </w:r>
    </w:p>
    <w:p w14:paraId="5753B50F" w14:textId="77777777" w:rsidR="008D7E29" w:rsidRPr="00C73B8C" w:rsidRDefault="008D7E29" w:rsidP="00C73B8C">
      <w:pPr>
        <w:rPr>
          <w:rFonts w:eastAsia="Calibri"/>
          <w:sz w:val="22"/>
          <w:szCs w:val="22"/>
        </w:rPr>
      </w:pPr>
    </w:p>
    <w:p w14:paraId="4155D26C" w14:textId="77777777" w:rsidR="00526470" w:rsidRPr="00C73B8C" w:rsidRDefault="00526470" w:rsidP="00217E28">
      <w:pPr>
        <w:rPr>
          <w:b/>
          <w:sz w:val="22"/>
          <w:szCs w:val="22"/>
        </w:rPr>
      </w:pPr>
      <w:r w:rsidRPr="00C73B8C">
        <w:rPr>
          <w:b/>
          <w:sz w:val="22"/>
          <w:szCs w:val="22"/>
        </w:rPr>
        <w:t>Professional Responsibilities</w:t>
      </w:r>
    </w:p>
    <w:p w14:paraId="74A61587" w14:textId="2294D1D5" w:rsidR="00C73B8C" w:rsidRPr="00C73B8C" w:rsidRDefault="00C73B8C" w:rsidP="00217E28">
      <w:pPr>
        <w:numPr>
          <w:ilvl w:val="0"/>
          <w:numId w:val="29"/>
        </w:numPr>
        <w:rPr>
          <w:sz w:val="22"/>
          <w:szCs w:val="22"/>
        </w:rPr>
      </w:pPr>
      <w:r w:rsidRPr="00C73B8C">
        <w:rPr>
          <w:sz w:val="22"/>
          <w:szCs w:val="22"/>
        </w:rPr>
        <w:t>Commitment to an anti-racist and anti-discriminatory workplace and larger society</w:t>
      </w:r>
    </w:p>
    <w:p w14:paraId="08EC6DD7" w14:textId="77777777" w:rsidR="00BC7EE6" w:rsidRPr="00BC7EE6" w:rsidRDefault="00BC7EE6" w:rsidP="00BC7EE6">
      <w:pPr>
        <w:numPr>
          <w:ilvl w:val="0"/>
          <w:numId w:val="29"/>
        </w:numPr>
        <w:rPr>
          <w:sz w:val="22"/>
          <w:szCs w:val="22"/>
        </w:rPr>
      </w:pPr>
      <w:r w:rsidRPr="00BC7EE6">
        <w:rPr>
          <w:sz w:val="22"/>
          <w:szCs w:val="22"/>
        </w:rPr>
        <w:t>Participate in staff meetings, sessions related to agency’s commitment to anti-racist work and workplace culture, in-service training, consultation meetings, and workshops.</w:t>
      </w:r>
    </w:p>
    <w:p w14:paraId="18BA2475" w14:textId="77777777" w:rsidR="001D4B10" w:rsidRPr="00C73B8C" w:rsidRDefault="00526470" w:rsidP="00217E28">
      <w:pPr>
        <w:numPr>
          <w:ilvl w:val="0"/>
          <w:numId w:val="29"/>
        </w:numPr>
        <w:rPr>
          <w:sz w:val="22"/>
          <w:szCs w:val="22"/>
        </w:rPr>
      </w:pPr>
      <w:r w:rsidRPr="00C73B8C">
        <w:rPr>
          <w:sz w:val="22"/>
          <w:szCs w:val="22"/>
        </w:rPr>
        <w:t>Complete work according to established</w:t>
      </w:r>
      <w:r w:rsidR="00694210" w:rsidRPr="00C73B8C">
        <w:rPr>
          <w:sz w:val="22"/>
          <w:szCs w:val="22"/>
        </w:rPr>
        <w:t xml:space="preserve"> guidelines and time</w:t>
      </w:r>
      <w:r w:rsidR="00293E6A" w:rsidRPr="00C73B8C">
        <w:rPr>
          <w:sz w:val="22"/>
          <w:szCs w:val="22"/>
        </w:rPr>
        <w:t>lines</w:t>
      </w:r>
    </w:p>
    <w:p w14:paraId="381569C1" w14:textId="77777777" w:rsidR="00526470" w:rsidRPr="00C73B8C" w:rsidRDefault="005B2BE3" w:rsidP="00217E28">
      <w:pPr>
        <w:numPr>
          <w:ilvl w:val="0"/>
          <w:numId w:val="29"/>
        </w:numPr>
        <w:rPr>
          <w:sz w:val="22"/>
          <w:szCs w:val="22"/>
        </w:rPr>
      </w:pPr>
      <w:r w:rsidRPr="00C73B8C">
        <w:rPr>
          <w:sz w:val="22"/>
          <w:szCs w:val="22"/>
        </w:rPr>
        <w:t>Inform supervisor</w:t>
      </w:r>
      <w:r w:rsidR="00526470" w:rsidRPr="00C73B8C">
        <w:rPr>
          <w:sz w:val="22"/>
          <w:szCs w:val="22"/>
        </w:rPr>
        <w:t xml:space="preserve"> of potential problem situations, and suggestions for improvements in agency functioning.</w:t>
      </w:r>
    </w:p>
    <w:p w14:paraId="2886F55E" w14:textId="77777777" w:rsidR="008C183C" w:rsidRPr="00C73B8C" w:rsidRDefault="008C183C" w:rsidP="00217E28">
      <w:pPr>
        <w:numPr>
          <w:ilvl w:val="0"/>
          <w:numId w:val="29"/>
        </w:numPr>
        <w:rPr>
          <w:sz w:val="22"/>
          <w:szCs w:val="22"/>
        </w:rPr>
      </w:pPr>
      <w:r w:rsidRPr="00C73B8C">
        <w:rPr>
          <w:sz w:val="22"/>
          <w:szCs w:val="22"/>
        </w:rPr>
        <w:t xml:space="preserve">Maintain continuing education and ethical and professional standards as required by MN </w:t>
      </w:r>
      <w:r w:rsidR="00C65B73" w:rsidRPr="00C73B8C">
        <w:rPr>
          <w:sz w:val="22"/>
          <w:szCs w:val="22"/>
        </w:rPr>
        <w:t xml:space="preserve">professional mental health </w:t>
      </w:r>
      <w:r w:rsidRPr="00C73B8C">
        <w:rPr>
          <w:sz w:val="22"/>
          <w:szCs w:val="22"/>
        </w:rPr>
        <w:t>li</w:t>
      </w:r>
      <w:r w:rsidR="00DE437C" w:rsidRPr="00C73B8C">
        <w:rPr>
          <w:sz w:val="22"/>
          <w:szCs w:val="22"/>
        </w:rPr>
        <w:t>cense</w:t>
      </w:r>
      <w:r w:rsidRPr="00C73B8C">
        <w:rPr>
          <w:sz w:val="22"/>
          <w:szCs w:val="22"/>
        </w:rPr>
        <w:t xml:space="preserve"> and agency policies.</w:t>
      </w:r>
    </w:p>
    <w:p w14:paraId="5C7FF256" w14:textId="77777777" w:rsidR="001D4B10" w:rsidRPr="00C73B8C" w:rsidRDefault="005227B8" w:rsidP="00217E28">
      <w:pPr>
        <w:numPr>
          <w:ilvl w:val="0"/>
          <w:numId w:val="29"/>
        </w:numPr>
        <w:rPr>
          <w:sz w:val="22"/>
          <w:szCs w:val="22"/>
        </w:rPr>
      </w:pPr>
      <w:r w:rsidRPr="00C73B8C">
        <w:rPr>
          <w:sz w:val="22"/>
          <w:szCs w:val="22"/>
        </w:rPr>
        <w:lastRenderedPageBreak/>
        <w:t xml:space="preserve">Contribute to the agency’s overall well-being and effectiveness by </w:t>
      </w:r>
      <w:r w:rsidR="001D4B10" w:rsidRPr="00C73B8C">
        <w:rPr>
          <w:sz w:val="22"/>
          <w:szCs w:val="22"/>
        </w:rPr>
        <w:t>fully communicating needs, ideas, and concerns directly to ot</w:t>
      </w:r>
      <w:r w:rsidR="00293E6A" w:rsidRPr="00C73B8C">
        <w:rPr>
          <w:sz w:val="22"/>
          <w:szCs w:val="22"/>
        </w:rPr>
        <w:t>her team members, and manager</w:t>
      </w:r>
      <w:r w:rsidR="001D4B10" w:rsidRPr="00C73B8C">
        <w:rPr>
          <w:sz w:val="22"/>
          <w:szCs w:val="22"/>
        </w:rPr>
        <w:t xml:space="preserve"> as needed </w:t>
      </w:r>
    </w:p>
    <w:p w14:paraId="3380A941" w14:textId="77777777" w:rsidR="005227B8" w:rsidRPr="00C73B8C" w:rsidRDefault="001D4B10" w:rsidP="00217E28">
      <w:pPr>
        <w:numPr>
          <w:ilvl w:val="0"/>
          <w:numId w:val="29"/>
        </w:numPr>
        <w:rPr>
          <w:sz w:val="22"/>
          <w:szCs w:val="22"/>
        </w:rPr>
      </w:pPr>
      <w:r w:rsidRPr="00C73B8C">
        <w:rPr>
          <w:sz w:val="22"/>
          <w:szCs w:val="22"/>
        </w:rPr>
        <w:t>P</w:t>
      </w:r>
      <w:r w:rsidR="00293E6A" w:rsidRPr="00C73B8C">
        <w:rPr>
          <w:sz w:val="22"/>
          <w:szCs w:val="22"/>
        </w:rPr>
        <w:t>articipate</w:t>
      </w:r>
      <w:r w:rsidR="005227B8" w:rsidRPr="00C73B8C">
        <w:rPr>
          <w:sz w:val="22"/>
          <w:szCs w:val="22"/>
        </w:rPr>
        <w:t xml:space="preserve"> fully as a team member in day to day task</w:t>
      </w:r>
      <w:r w:rsidR="00293E6A" w:rsidRPr="00C73B8C">
        <w:rPr>
          <w:sz w:val="22"/>
          <w:szCs w:val="22"/>
        </w:rPr>
        <w:t>s as well as special activities</w:t>
      </w:r>
    </w:p>
    <w:p w14:paraId="69E9FE8C" w14:textId="77777777" w:rsidR="005B48D2" w:rsidRPr="00C73B8C" w:rsidRDefault="005B48D2" w:rsidP="00217E28">
      <w:pPr>
        <w:numPr>
          <w:ilvl w:val="0"/>
          <w:numId w:val="29"/>
        </w:numPr>
        <w:rPr>
          <w:sz w:val="22"/>
          <w:szCs w:val="22"/>
        </w:rPr>
      </w:pPr>
      <w:r w:rsidRPr="00C73B8C">
        <w:rPr>
          <w:sz w:val="22"/>
          <w:szCs w:val="22"/>
        </w:rPr>
        <w:t xml:space="preserve">Other duties as assigned by </w:t>
      </w:r>
      <w:r w:rsidR="005B2BE3" w:rsidRPr="00C73B8C">
        <w:rPr>
          <w:sz w:val="22"/>
          <w:szCs w:val="22"/>
        </w:rPr>
        <w:t>supervisor</w:t>
      </w:r>
      <w:r w:rsidRPr="00C73B8C">
        <w:rPr>
          <w:sz w:val="22"/>
          <w:szCs w:val="22"/>
        </w:rPr>
        <w:t xml:space="preserve"> and/or director</w:t>
      </w:r>
    </w:p>
    <w:p w14:paraId="50D73C31" w14:textId="77777777" w:rsidR="00600FB5" w:rsidRPr="00C73B8C" w:rsidRDefault="00600FB5" w:rsidP="00217E28">
      <w:pPr>
        <w:rPr>
          <w:sz w:val="22"/>
          <w:szCs w:val="22"/>
        </w:rPr>
      </w:pPr>
    </w:p>
    <w:p w14:paraId="6C2CFCE3" w14:textId="4EFF75BF" w:rsidR="00890315" w:rsidRPr="00C73B8C" w:rsidRDefault="00600FB5" w:rsidP="00217E28">
      <w:pPr>
        <w:pBdr>
          <w:bottom w:val="single" w:sz="6" w:space="0" w:color="auto"/>
        </w:pBdr>
        <w:rPr>
          <w:sz w:val="22"/>
          <w:szCs w:val="22"/>
        </w:rPr>
      </w:pPr>
      <w:r w:rsidRPr="007F1485">
        <w:rPr>
          <w:b/>
          <w:bCs/>
          <w:sz w:val="22"/>
          <w:szCs w:val="22"/>
        </w:rPr>
        <w:t>Equal Opportunity Statement and Non-Discrimination Policy</w:t>
      </w:r>
      <w:r w:rsidRPr="007F1485">
        <w:rPr>
          <w:sz w:val="22"/>
          <w:szCs w:val="22"/>
        </w:rPr>
        <w:br/>
        <w:t xml:space="preserve">The Board of Directors of EVOLVE is committed to a policy of equal opportunity for all persons. It is the policy of the agency, in recognition of the essential rights of all children and individuals, to provide agency services </w:t>
      </w:r>
      <w:r w:rsidR="007F1485">
        <w:rPr>
          <w:sz w:val="22"/>
          <w:szCs w:val="22"/>
        </w:rPr>
        <w:t xml:space="preserve">and employ staff </w:t>
      </w:r>
      <w:r w:rsidRPr="007F1485">
        <w:rPr>
          <w:sz w:val="22"/>
          <w:szCs w:val="22"/>
        </w:rPr>
        <w:t>without regard to race, creed, color, sex, sexual orientation, gender identity, gender expression, union or political affiliation, religion, national origin, citizenship status, age, marital status, disability, or reliance on public assistance except where a bonafide qualification exists.</w:t>
      </w:r>
    </w:p>
    <w:p w14:paraId="14EE8F8C" w14:textId="77777777" w:rsidR="00600FB5" w:rsidRPr="00977A33" w:rsidRDefault="00600FB5" w:rsidP="00217E28">
      <w:pPr>
        <w:pBdr>
          <w:bottom w:val="single" w:sz="6" w:space="0" w:color="auto"/>
        </w:pBdr>
        <w:rPr>
          <w:sz w:val="22"/>
          <w:szCs w:val="22"/>
        </w:rPr>
      </w:pPr>
    </w:p>
    <w:p w14:paraId="752B50BD" w14:textId="00A434A6" w:rsidR="00F0081D" w:rsidRPr="00977A33" w:rsidRDefault="00F0081D" w:rsidP="00217E28">
      <w:pPr>
        <w:rPr>
          <w:sz w:val="22"/>
          <w:szCs w:val="22"/>
        </w:rPr>
      </w:pPr>
    </w:p>
    <w:sectPr w:rsidR="00F0081D" w:rsidRPr="00977A33" w:rsidSect="00890315">
      <w:footerReference w:type="default" r:id="rId8"/>
      <w:pgSz w:w="12240" w:h="15840"/>
      <w:pgMar w:top="1152"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590F8" w14:textId="77777777" w:rsidR="00372CFD" w:rsidRDefault="00372CFD">
      <w:r>
        <w:separator/>
      </w:r>
    </w:p>
  </w:endnote>
  <w:endnote w:type="continuationSeparator" w:id="0">
    <w:p w14:paraId="6E33D7EC" w14:textId="77777777" w:rsidR="00372CFD" w:rsidRDefault="003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97FF9" w14:textId="77777777" w:rsidR="00E30079" w:rsidRPr="00314EFD" w:rsidRDefault="00E30079" w:rsidP="00314EFD">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C639D" w14:textId="77777777" w:rsidR="00372CFD" w:rsidRDefault="00372CFD">
      <w:r>
        <w:separator/>
      </w:r>
    </w:p>
  </w:footnote>
  <w:footnote w:type="continuationSeparator" w:id="0">
    <w:p w14:paraId="51CC551F" w14:textId="77777777" w:rsidR="00372CFD" w:rsidRDefault="00372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551"/>
    <w:multiLevelType w:val="hybridMultilevel"/>
    <w:tmpl w:val="8744D19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F13911"/>
    <w:multiLevelType w:val="hybridMultilevel"/>
    <w:tmpl w:val="058C1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5D5EC7"/>
    <w:multiLevelType w:val="hybridMultilevel"/>
    <w:tmpl w:val="7D9421E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6F61EC"/>
    <w:multiLevelType w:val="hybridMultilevel"/>
    <w:tmpl w:val="396EBBA4"/>
    <w:lvl w:ilvl="0" w:tplc="6E2C0764">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8F1400"/>
    <w:multiLevelType w:val="hybridMultilevel"/>
    <w:tmpl w:val="0E12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E79FD"/>
    <w:multiLevelType w:val="hybridMultilevel"/>
    <w:tmpl w:val="784C74E2"/>
    <w:lvl w:ilvl="0" w:tplc="62527F8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62984"/>
    <w:multiLevelType w:val="hybridMultilevel"/>
    <w:tmpl w:val="D9263DA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3DD3BC9"/>
    <w:multiLevelType w:val="hybridMultilevel"/>
    <w:tmpl w:val="9F12FD32"/>
    <w:lvl w:ilvl="0" w:tplc="62527F82">
      <w:start w:val="1"/>
      <w:numFmt w:val="bullet"/>
      <w:lvlText w:val=""/>
      <w:lvlJc w:val="left"/>
      <w:pPr>
        <w:ind w:left="180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C4E40"/>
    <w:multiLevelType w:val="hybridMultilevel"/>
    <w:tmpl w:val="61847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1424B7"/>
    <w:multiLevelType w:val="hybridMultilevel"/>
    <w:tmpl w:val="837CAA0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2E434EB"/>
    <w:multiLevelType w:val="hybridMultilevel"/>
    <w:tmpl w:val="C6FC35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877F92"/>
    <w:multiLevelType w:val="hybridMultilevel"/>
    <w:tmpl w:val="B73AD4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B3A0EBE"/>
    <w:multiLevelType w:val="hybridMultilevel"/>
    <w:tmpl w:val="951606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79D43EB"/>
    <w:multiLevelType w:val="hybridMultilevel"/>
    <w:tmpl w:val="F5426496"/>
    <w:lvl w:ilvl="0" w:tplc="C6D8EE3C">
      <w:numFmt w:val="bullet"/>
      <w:lvlText w:val=""/>
      <w:lvlJc w:val="left"/>
      <w:pPr>
        <w:ind w:left="1080" w:hanging="360"/>
      </w:pPr>
      <w:rPr>
        <w:rFonts w:ascii="Symbol" w:eastAsia="Symbol" w:hAnsi="Symbol" w:cs="Symbol" w:hint="default"/>
        <w:w w:val="100"/>
        <w:sz w:val="22"/>
        <w:szCs w:val="22"/>
        <w:lang w:val="en-US" w:eastAsia="en-US" w:bidi="en-US"/>
      </w:rPr>
    </w:lvl>
    <w:lvl w:ilvl="1" w:tplc="F2F09F5E">
      <w:numFmt w:val="bullet"/>
      <w:lvlText w:val=""/>
      <w:lvlJc w:val="left"/>
      <w:pPr>
        <w:ind w:left="1540" w:hanging="360"/>
      </w:pPr>
      <w:rPr>
        <w:rFonts w:ascii="Symbol" w:eastAsia="Symbol" w:hAnsi="Symbol" w:cs="Symbol" w:hint="default"/>
        <w:w w:val="100"/>
        <w:sz w:val="22"/>
        <w:szCs w:val="22"/>
        <w:lang w:val="en-US" w:eastAsia="en-US" w:bidi="en-US"/>
      </w:rPr>
    </w:lvl>
    <w:lvl w:ilvl="2" w:tplc="6B10DD9C">
      <w:numFmt w:val="bullet"/>
      <w:lvlText w:val="•"/>
      <w:lvlJc w:val="left"/>
      <w:pPr>
        <w:ind w:left="2351" w:hanging="360"/>
      </w:pPr>
      <w:rPr>
        <w:lang w:val="en-US" w:eastAsia="en-US" w:bidi="en-US"/>
      </w:rPr>
    </w:lvl>
    <w:lvl w:ilvl="3" w:tplc="5282D428">
      <w:numFmt w:val="bullet"/>
      <w:lvlText w:val="•"/>
      <w:lvlJc w:val="left"/>
      <w:pPr>
        <w:ind w:left="3162" w:hanging="360"/>
      </w:pPr>
      <w:rPr>
        <w:lang w:val="en-US" w:eastAsia="en-US" w:bidi="en-US"/>
      </w:rPr>
    </w:lvl>
    <w:lvl w:ilvl="4" w:tplc="A3DA5C20">
      <w:numFmt w:val="bullet"/>
      <w:lvlText w:val="•"/>
      <w:lvlJc w:val="left"/>
      <w:pPr>
        <w:ind w:left="3973" w:hanging="360"/>
      </w:pPr>
      <w:rPr>
        <w:lang w:val="en-US" w:eastAsia="en-US" w:bidi="en-US"/>
      </w:rPr>
    </w:lvl>
    <w:lvl w:ilvl="5" w:tplc="8C96CC0E">
      <w:numFmt w:val="bullet"/>
      <w:lvlText w:val="•"/>
      <w:lvlJc w:val="left"/>
      <w:pPr>
        <w:ind w:left="4784" w:hanging="360"/>
      </w:pPr>
      <w:rPr>
        <w:lang w:val="en-US" w:eastAsia="en-US" w:bidi="en-US"/>
      </w:rPr>
    </w:lvl>
    <w:lvl w:ilvl="6" w:tplc="C1C657A4">
      <w:numFmt w:val="bullet"/>
      <w:lvlText w:val="•"/>
      <w:lvlJc w:val="left"/>
      <w:pPr>
        <w:ind w:left="5595" w:hanging="360"/>
      </w:pPr>
      <w:rPr>
        <w:lang w:val="en-US" w:eastAsia="en-US" w:bidi="en-US"/>
      </w:rPr>
    </w:lvl>
    <w:lvl w:ilvl="7" w:tplc="A12825BE">
      <w:numFmt w:val="bullet"/>
      <w:lvlText w:val="•"/>
      <w:lvlJc w:val="left"/>
      <w:pPr>
        <w:ind w:left="6406" w:hanging="360"/>
      </w:pPr>
      <w:rPr>
        <w:lang w:val="en-US" w:eastAsia="en-US" w:bidi="en-US"/>
      </w:rPr>
    </w:lvl>
    <w:lvl w:ilvl="8" w:tplc="2F2C1D12">
      <w:numFmt w:val="bullet"/>
      <w:lvlText w:val="•"/>
      <w:lvlJc w:val="left"/>
      <w:pPr>
        <w:ind w:left="7217" w:hanging="360"/>
      </w:pPr>
      <w:rPr>
        <w:lang w:val="en-US" w:eastAsia="en-US" w:bidi="en-US"/>
      </w:rPr>
    </w:lvl>
  </w:abstractNum>
  <w:abstractNum w:abstractNumId="14" w15:restartNumberingAfterBreak="0">
    <w:nsid w:val="3BEF06D5"/>
    <w:multiLevelType w:val="hybridMultilevel"/>
    <w:tmpl w:val="85D825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53045"/>
    <w:multiLevelType w:val="hybridMultilevel"/>
    <w:tmpl w:val="E86C3066"/>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33F7CED"/>
    <w:multiLevelType w:val="hybridMultilevel"/>
    <w:tmpl w:val="A9360ED6"/>
    <w:lvl w:ilvl="0" w:tplc="6ED45306">
      <w:start w:val="1"/>
      <w:numFmt w:val="bullet"/>
      <w:lvlText w:val=""/>
      <w:lvlJc w:val="left"/>
      <w:pPr>
        <w:ind w:left="180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F72341"/>
    <w:multiLevelType w:val="hybridMultilevel"/>
    <w:tmpl w:val="BA64FF14"/>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4A52B07"/>
    <w:multiLevelType w:val="hybridMultilevel"/>
    <w:tmpl w:val="CE18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544CCE"/>
    <w:multiLevelType w:val="hybridMultilevel"/>
    <w:tmpl w:val="8198246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97B3193"/>
    <w:multiLevelType w:val="hybridMultilevel"/>
    <w:tmpl w:val="439A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7D2706"/>
    <w:multiLevelType w:val="hybridMultilevel"/>
    <w:tmpl w:val="A078BB52"/>
    <w:lvl w:ilvl="0" w:tplc="04090001">
      <w:start w:val="1"/>
      <w:numFmt w:val="bullet"/>
      <w:lvlText w:val=""/>
      <w:lvlJc w:val="left"/>
      <w:pPr>
        <w:tabs>
          <w:tab w:val="num" w:pos="1455"/>
        </w:tabs>
        <w:ind w:left="1455" w:hanging="360"/>
      </w:pPr>
      <w:rPr>
        <w:rFonts w:ascii="Symbol" w:hAnsi="Symbol" w:hint="default"/>
      </w:rPr>
    </w:lvl>
    <w:lvl w:ilvl="1" w:tplc="0409000F">
      <w:start w:val="1"/>
      <w:numFmt w:val="decimal"/>
      <w:lvlText w:val="%2."/>
      <w:lvlJc w:val="left"/>
      <w:pPr>
        <w:tabs>
          <w:tab w:val="num" w:pos="2175"/>
        </w:tabs>
        <w:ind w:left="2175" w:hanging="360"/>
      </w:pPr>
      <w:rPr>
        <w:rFonts w:hint="default"/>
      </w:r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22" w15:restartNumberingAfterBreak="0">
    <w:nsid w:val="53DA16C5"/>
    <w:multiLevelType w:val="hybridMultilevel"/>
    <w:tmpl w:val="6B6C7D6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9B2AA3"/>
    <w:multiLevelType w:val="hybridMultilevel"/>
    <w:tmpl w:val="ED44083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C6E2412"/>
    <w:multiLevelType w:val="hybridMultilevel"/>
    <w:tmpl w:val="2144A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8C5D71"/>
    <w:multiLevelType w:val="hybridMultilevel"/>
    <w:tmpl w:val="ED2419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03F1109"/>
    <w:multiLevelType w:val="hybridMultilevel"/>
    <w:tmpl w:val="0CAC69D0"/>
    <w:lvl w:ilvl="0" w:tplc="04090001">
      <w:start w:val="1"/>
      <w:numFmt w:val="bullet"/>
      <w:lvlText w:val=""/>
      <w:lvlJc w:val="left"/>
      <w:pPr>
        <w:ind w:left="735" w:hanging="360"/>
      </w:pPr>
      <w:rPr>
        <w:rFonts w:ascii="Symbol" w:hAnsi="Symbol"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7" w15:restartNumberingAfterBreak="0">
    <w:nsid w:val="641D7A2B"/>
    <w:multiLevelType w:val="hybridMultilevel"/>
    <w:tmpl w:val="34C4A4C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9A2478"/>
    <w:multiLevelType w:val="hybridMultilevel"/>
    <w:tmpl w:val="79926A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8B33F7D"/>
    <w:multiLevelType w:val="hybridMultilevel"/>
    <w:tmpl w:val="C0DEA6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244936"/>
    <w:multiLevelType w:val="hybridMultilevel"/>
    <w:tmpl w:val="1D4E8A2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0"/>
  </w:num>
  <w:num w:numId="3">
    <w:abstractNumId w:val="24"/>
  </w:num>
  <w:num w:numId="4">
    <w:abstractNumId w:val="10"/>
  </w:num>
  <w:num w:numId="5">
    <w:abstractNumId w:val="29"/>
  </w:num>
  <w:num w:numId="6">
    <w:abstractNumId w:val="30"/>
  </w:num>
  <w:num w:numId="7">
    <w:abstractNumId w:val="3"/>
  </w:num>
  <w:num w:numId="8">
    <w:abstractNumId w:val="9"/>
  </w:num>
  <w:num w:numId="9">
    <w:abstractNumId w:val="6"/>
  </w:num>
  <w:num w:numId="10">
    <w:abstractNumId w:val="23"/>
  </w:num>
  <w:num w:numId="11">
    <w:abstractNumId w:val="2"/>
  </w:num>
  <w:num w:numId="12">
    <w:abstractNumId w:val="19"/>
  </w:num>
  <w:num w:numId="13">
    <w:abstractNumId w:val="21"/>
  </w:num>
  <w:num w:numId="14">
    <w:abstractNumId w:val="17"/>
  </w:num>
  <w:num w:numId="15">
    <w:abstractNumId w:val="12"/>
  </w:num>
  <w:num w:numId="16">
    <w:abstractNumId w:val="26"/>
  </w:num>
  <w:num w:numId="17">
    <w:abstractNumId w:val="27"/>
  </w:num>
  <w:num w:numId="18">
    <w:abstractNumId w:val="1"/>
  </w:num>
  <w:num w:numId="19">
    <w:abstractNumId w:val="11"/>
  </w:num>
  <w:num w:numId="20">
    <w:abstractNumId w:val="28"/>
  </w:num>
  <w:num w:numId="21">
    <w:abstractNumId w:val="14"/>
  </w:num>
  <w:num w:numId="22">
    <w:abstractNumId w:val="7"/>
  </w:num>
  <w:num w:numId="23">
    <w:abstractNumId w:val="8"/>
  </w:num>
  <w:num w:numId="24">
    <w:abstractNumId w:val="15"/>
  </w:num>
  <w:num w:numId="25">
    <w:abstractNumId w:val="5"/>
  </w:num>
  <w:num w:numId="26">
    <w:abstractNumId w:val="16"/>
  </w:num>
  <w:num w:numId="2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2"/>
  </w:num>
  <w:num w:numId="30">
    <w:abstractNumId w:val="4"/>
  </w:num>
  <w:num w:numId="31">
    <w:abstractNumId w:val="2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48A"/>
    <w:rsid w:val="00004C68"/>
    <w:rsid w:val="00014B60"/>
    <w:rsid w:val="000304B4"/>
    <w:rsid w:val="00044E89"/>
    <w:rsid w:val="00060CB1"/>
    <w:rsid w:val="00070DA3"/>
    <w:rsid w:val="000809BA"/>
    <w:rsid w:val="00081F99"/>
    <w:rsid w:val="00081FA9"/>
    <w:rsid w:val="0008598A"/>
    <w:rsid w:val="00087D03"/>
    <w:rsid w:val="00097962"/>
    <w:rsid w:val="000B63BD"/>
    <w:rsid w:val="000B79D2"/>
    <w:rsid w:val="000C0A1C"/>
    <w:rsid w:val="000D43E8"/>
    <w:rsid w:val="000F03F4"/>
    <w:rsid w:val="00114A8B"/>
    <w:rsid w:val="00117D40"/>
    <w:rsid w:val="00124A7B"/>
    <w:rsid w:val="00127237"/>
    <w:rsid w:val="00133621"/>
    <w:rsid w:val="0013774E"/>
    <w:rsid w:val="00144886"/>
    <w:rsid w:val="001637C6"/>
    <w:rsid w:val="0016515D"/>
    <w:rsid w:val="001733BF"/>
    <w:rsid w:val="00173E3D"/>
    <w:rsid w:val="00180C04"/>
    <w:rsid w:val="00182D46"/>
    <w:rsid w:val="001879EC"/>
    <w:rsid w:val="001B4C8B"/>
    <w:rsid w:val="001B5995"/>
    <w:rsid w:val="001D4B10"/>
    <w:rsid w:val="001F46DF"/>
    <w:rsid w:val="001F5D83"/>
    <w:rsid w:val="00217E28"/>
    <w:rsid w:val="00220572"/>
    <w:rsid w:val="002357C0"/>
    <w:rsid w:val="002739D8"/>
    <w:rsid w:val="00291078"/>
    <w:rsid w:val="00292EE8"/>
    <w:rsid w:val="00293E6A"/>
    <w:rsid w:val="002977A8"/>
    <w:rsid w:val="002A716C"/>
    <w:rsid w:val="002C4E5B"/>
    <w:rsid w:val="002E1BB5"/>
    <w:rsid w:val="002E7C50"/>
    <w:rsid w:val="003122D9"/>
    <w:rsid w:val="00314EFD"/>
    <w:rsid w:val="00334C07"/>
    <w:rsid w:val="00337213"/>
    <w:rsid w:val="00372CFD"/>
    <w:rsid w:val="00376302"/>
    <w:rsid w:val="00376ADA"/>
    <w:rsid w:val="003A3792"/>
    <w:rsid w:val="003A7104"/>
    <w:rsid w:val="003B003F"/>
    <w:rsid w:val="003C4723"/>
    <w:rsid w:val="003D6678"/>
    <w:rsid w:val="003D7BF9"/>
    <w:rsid w:val="003F09FC"/>
    <w:rsid w:val="003F2681"/>
    <w:rsid w:val="00403439"/>
    <w:rsid w:val="00404590"/>
    <w:rsid w:val="00422C01"/>
    <w:rsid w:val="004274ED"/>
    <w:rsid w:val="00437480"/>
    <w:rsid w:val="00454BD7"/>
    <w:rsid w:val="00461FAC"/>
    <w:rsid w:val="004654CA"/>
    <w:rsid w:val="004654CC"/>
    <w:rsid w:val="0046717E"/>
    <w:rsid w:val="004A0E8B"/>
    <w:rsid w:val="004A15B0"/>
    <w:rsid w:val="004A2468"/>
    <w:rsid w:val="004D748F"/>
    <w:rsid w:val="004E2C8B"/>
    <w:rsid w:val="004E7270"/>
    <w:rsid w:val="00510DEC"/>
    <w:rsid w:val="005130FF"/>
    <w:rsid w:val="005137C1"/>
    <w:rsid w:val="005165B7"/>
    <w:rsid w:val="005227B8"/>
    <w:rsid w:val="00526470"/>
    <w:rsid w:val="00536753"/>
    <w:rsid w:val="00555E60"/>
    <w:rsid w:val="005564FB"/>
    <w:rsid w:val="0057571B"/>
    <w:rsid w:val="00593F3C"/>
    <w:rsid w:val="0059638E"/>
    <w:rsid w:val="005B2BE3"/>
    <w:rsid w:val="005B48D2"/>
    <w:rsid w:val="005B5406"/>
    <w:rsid w:val="005D1BA3"/>
    <w:rsid w:val="005E0A0A"/>
    <w:rsid w:val="00600FB5"/>
    <w:rsid w:val="00626BF5"/>
    <w:rsid w:val="00627264"/>
    <w:rsid w:val="00635B94"/>
    <w:rsid w:val="00664AAB"/>
    <w:rsid w:val="00665DD8"/>
    <w:rsid w:val="00671C9C"/>
    <w:rsid w:val="00675357"/>
    <w:rsid w:val="00685430"/>
    <w:rsid w:val="00694210"/>
    <w:rsid w:val="006C5D25"/>
    <w:rsid w:val="00702393"/>
    <w:rsid w:val="007128E1"/>
    <w:rsid w:val="007268D7"/>
    <w:rsid w:val="007272CF"/>
    <w:rsid w:val="00736064"/>
    <w:rsid w:val="007367DA"/>
    <w:rsid w:val="007506C6"/>
    <w:rsid w:val="00777684"/>
    <w:rsid w:val="007A3C82"/>
    <w:rsid w:val="007C6934"/>
    <w:rsid w:val="007F1485"/>
    <w:rsid w:val="008008BA"/>
    <w:rsid w:val="0081589C"/>
    <w:rsid w:val="00817DCD"/>
    <w:rsid w:val="0083305A"/>
    <w:rsid w:val="00837946"/>
    <w:rsid w:val="0085799B"/>
    <w:rsid w:val="00890315"/>
    <w:rsid w:val="008A1490"/>
    <w:rsid w:val="008C183C"/>
    <w:rsid w:val="008D7E29"/>
    <w:rsid w:val="008E3E08"/>
    <w:rsid w:val="008F0529"/>
    <w:rsid w:val="008F79BD"/>
    <w:rsid w:val="009041C9"/>
    <w:rsid w:val="00950864"/>
    <w:rsid w:val="009545B1"/>
    <w:rsid w:val="0096611C"/>
    <w:rsid w:val="00966666"/>
    <w:rsid w:val="00966BFD"/>
    <w:rsid w:val="00977A33"/>
    <w:rsid w:val="00981C0B"/>
    <w:rsid w:val="009860A1"/>
    <w:rsid w:val="009A5BEF"/>
    <w:rsid w:val="009C1262"/>
    <w:rsid w:val="009D2404"/>
    <w:rsid w:val="009D27E1"/>
    <w:rsid w:val="009D6C6D"/>
    <w:rsid w:val="00A00637"/>
    <w:rsid w:val="00A03AD0"/>
    <w:rsid w:val="00A077D0"/>
    <w:rsid w:val="00A10627"/>
    <w:rsid w:val="00A141A7"/>
    <w:rsid w:val="00A1582D"/>
    <w:rsid w:val="00A16781"/>
    <w:rsid w:val="00A46847"/>
    <w:rsid w:val="00A51D61"/>
    <w:rsid w:val="00AA5AC1"/>
    <w:rsid w:val="00AE5D4F"/>
    <w:rsid w:val="00AF6B8B"/>
    <w:rsid w:val="00B1530E"/>
    <w:rsid w:val="00B25142"/>
    <w:rsid w:val="00B45CAA"/>
    <w:rsid w:val="00B55082"/>
    <w:rsid w:val="00B6156D"/>
    <w:rsid w:val="00B65339"/>
    <w:rsid w:val="00B67CA7"/>
    <w:rsid w:val="00BA2169"/>
    <w:rsid w:val="00BA3146"/>
    <w:rsid w:val="00BB0959"/>
    <w:rsid w:val="00BC7EE6"/>
    <w:rsid w:val="00BE70BD"/>
    <w:rsid w:val="00BF1D3B"/>
    <w:rsid w:val="00BF7D08"/>
    <w:rsid w:val="00C24102"/>
    <w:rsid w:val="00C5538F"/>
    <w:rsid w:val="00C600D0"/>
    <w:rsid w:val="00C65B73"/>
    <w:rsid w:val="00C71F74"/>
    <w:rsid w:val="00C731E9"/>
    <w:rsid w:val="00C73B8C"/>
    <w:rsid w:val="00C7705D"/>
    <w:rsid w:val="00C8119F"/>
    <w:rsid w:val="00CA2969"/>
    <w:rsid w:val="00CB4950"/>
    <w:rsid w:val="00CB777F"/>
    <w:rsid w:val="00CC4791"/>
    <w:rsid w:val="00D00280"/>
    <w:rsid w:val="00D0551B"/>
    <w:rsid w:val="00D21E95"/>
    <w:rsid w:val="00D312B2"/>
    <w:rsid w:val="00D52A9B"/>
    <w:rsid w:val="00D531D9"/>
    <w:rsid w:val="00D56AD4"/>
    <w:rsid w:val="00D76F72"/>
    <w:rsid w:val="00DB0FAB"/>
    <w:rsid w:val="00DB102D"/>
    <w:rsid w:val="00DB5A7A"/>
    <w:rsid w:val="00DC5F0B"/>
    <w:rsid w:val="00DC6822"/>
    <w:rsid w:val="00DE437C"/>
    <w:rsid w:val="00DE6A06"/>
    <w:rsid w:val="00E21393"/>
    <w:rsid w:val="00E26029"/>
    <w:rsid w:val="00E30079"/>
    <w:rsid w:val="00E4038D"/>
    <w:rsid w:val="00E422EA"/>
    <w:rsid w:val="00E54FCD"/>
    <w:rsid w:val="00E561AA"/>
    <w:rsid w:val="00E81024"/>
    <w:rsid w:val="00E8544C"/>
    <w:rsid w:val="00EA048A"/>
    <w:rsid w:val="00EC0D87"/>
    <w:rsid w:val="00F0081D"/>
    <w:rsid w:val="00F02AE9"/>
    <w:rsid w:val="00F07FEA"/>
    <w:rsid w:val="00F11424"/>
    <w:rsid w:val="00F16421"/>
    <w:rsid w:val="00F222A4"/>
    <w:rsid w:val="00F3458E"/>
    <w:rsid w:val="00F367C1"/>
    <w:rsid w:val="00F428E0"/>
    <w:rsid w:val="00F649D1"/>
    <w:rsid w:val="00F66E37"/>
    <w:rsid w:val="00F721E7"/>
    <w:rsid w:val="00F7468E"/>
    <w:rsid w:val="00F87B6E"/>
    <w:rsid w:val="00F903F5"/>
    <w:rsid w:val="00F97D4D"/>
    <w:rsid w:val="00FA19E8"/>
    <w:rsid w:val="00FD5C0F"/>
    <w:rsid w:val="00FE5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01D8D"/>
  <w15:chartTrackingRefBased/>
  <w15:docId w15:val="{A942BE13-870C-4E46-8B85-C0A4A2E7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4EFD"/>
    <w:pPr>
      <w:tabs>
        <w:tab w:val="center" w:pos="4320"/>
        <w:tab w:val="right" w:pos="8640"/>
      </w:tabs>
    </w:pPr>
  </w:style>
  <w:style w:type="paragraph" w:styleId="Footer">
    <w:name w:val="footer"/>
    <w:basedOn w:val="Normal"/>
    <w:rsid w:val="00314EFD"/>
    <w:pPr>
      <w:tabs>
        <w:tab w:val="center" w:pos="4320"/>
        <w:tab w:val="right" w:pos="8640"/>
      </w:tabs>
    </w:pPr>
  </w:style>
  <w:style w:type="paragraph" w:styleId="BalloonText">
    <w:name w:val="Balloon Text"/>
    <w:basedOn w:val="Normal"/>
    <w:link w:val="BalloonTextChar"/>
    <w:uiPriority w:val="99"/>
    <w:semiHidden/>
    <w:unhideWhenUsed/>
    <w:rsid w:val="00AF6B8B"/>
    <w:rPr>
      <w:rFonts w:ascii="Segoe UI" w:hAnsi="Segoe UI" w:cs="Segoe UI"/>
      <w:sz w:val="18"/>
      <w:szCs w:val="18"/>
    </w:rPr>
  </w:style>
  <w:style w:type="character" w:customStyle="1" w:styleId="BalloonTextChar">
    <w:name w:val="Balloon Text Char"/>
    <w:link w:val="BalloonText"/>
    <w:uiPriority w:val="99"/>
    <w:semiHidden/>
    <w:rsid w:val="00AF6B8B"/>
    <w:rPr>
      <w:rFonts w:ascii="Segoe UI" w:hAnsi="Segoe UI" w:cs="Segoe UI"/>
      <w:sz w:val="18"/>
      <w:szCs w:val="18"/>
    </w:rPr>
  </w:style>
  <w:style w:type="paragraph" w:styleId="ListParagraph">
    <w:name w:val="List Paragraph"/>
    <w:basedOn w:val="Normal"/>
    <w:uiPriority w:val="34"/>
    <w:qFormat/>
    <w:rsid w:val="005E0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8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6477F-4544-4695-AD49-9BBB8FA16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GUIDELINES FOR POSITION</vt:lpstr>
    </vt:vector>
  </TitlesOfParts>
  <Company>Microsoft</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POSITION</dc:title>
  <dc:subject/>
  <dc:creator>Valued Gateway Client</dc:creator>
  <cp:keywords/>
  <cp:lastModifiedBy>Sarah  Haugen</cp:lastModifiedBy>
  <cp:revision>2</cp:revision>
  <cp:lastPrinted>2016-04-28T20:06:00Z</cp:lastPrinted>
  <dcterms:created xsi:type="dcterms:W3CDTF">2020-09-15T13:23:00Z</dcterms:created>
  <dcterms:modified xsi:type="dcterms:W3CDTF">2020-09-15T13:23:00Z</dcterms:modified>
</cp:coreProperties>
</file>